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CEB6" w14:textId="77777777" w:rsidR="00002217" w:rsidRPr="00F461D0" w:rsidRDefault="00002217" w:rsidP="00002217">
      <w:pPr>
        <w:pStyle w:val="Encabezado"/>
        <w:rPr>
          <w:color w:val="000000" w:themeColor="text1"/>
          <w:sz w:val="32"/>
          <w:szCs w:val="32"/>
          <w:lang w:val="es-419"/>
        </w:rPr>
      </w:pPr>
      <w:r w:rsidRPr="00F461D0">
        <w:rPr>
          <w:color w:val="000000" w:themeColor="text1"/>
          <w:sz w:val="32"/>
          <w:szCs w:val="32"/>
          <w:lang w:val="es-419"/>
        </w:rPr>
        <w:t>ESF, Raul’s sermon</w:t>
      </w:r>
    </w:p>
    <w:p w14:paraId="75FFAEC6" w14:textId="77777777" w:rsidR="00002217" w:rsidRDefault="00002217" w:rsidP="00002217">
      <w:pPr>
        <w:rPr>
          <w:b/>
          <w:bCs/>
        </w:rPr>
      </w:pPr>
    </w:p>
    <w:p w14:paraId="1FF146E1" w14:textId="500B64E5" w:rsidR="00002217" w:rsidRPr="002526B9" w:rsidRDefault="002526B9" w:rsidP="00002217">
      <w:pPr>
        <w:jc w:val="center"/>
        <w:rPr>
          <w:rFonts w:ascii="Times New Roman" w:eastAsia="Times New Roman" w:hAnsi="Times New Roman" w:cs="Times New Roman"/>
          <w:b/>
          <w:iCs/>
          <w:color w:val="000000" w:themeColor="text1"/>
          <w:sz w:val="32"/>
          <w:szCs w:val="32"/>
          <w:lang w:val="en-US" w:eastAsia="ko-KR"/>
        </w:rPr>
      </w:pPr>
      <w:r w:rsidRPr="002526B9">
        <w:rPr>
          <w:rFonts w:ascii="Times New Roman" w:eastAsia="Times New Roman" w:hAnsi="Times New Roman" w:cs="Times New Roman"/>
          <w:b/>
          <w:iCs/>
          <w:color w:val="000000" w:themeColor="text1"/>
          <w:sz w:val="32"/>
          <w:szCs w:val="32"/>
          <w:lang w:val="en-US" w:eastAsia="ko-KR"/>
        </w:rPr>
        <w:t>Should I serve God, or should God serve me?</w:t>
      </w:r>
      <w:r w:rsidRPr="002526B9">
        <w:rPr>
          <w:rFonts w:ascii="Times New Roman" w:eastAsia="Times New Roman" w:hAnsi="Times New Roman" w:cs="Times New Roman"/>
          <w:b/>
          <w:iCs/>
          <w:color w:val="000000" w:themeColor="text1"/>
          <w:sz w:val="32"/>
          <w:szCs w:val="32"/>
          <w:lang w:val="en-US" w:eastAsia="ko-KR"/>
        </w:rPr>
        <w:t xml:space="preserve"> </w:t>
      </w:r>
    </w:p>
    <w:p w14:paraId="0638E97A" w14:textId="4242B20D" w:rsidR="00002217" w:rsidRPr="002526B9" w:rsidRDefault="002526B9" w:rsidP="004B0D4D">
      <w:pPr>
        <w:jc w:val="center"/>
        <w:rPr>
          <w:lang w:val="en-US"/>
        </w:rPr>
      </w:pPr>
      <w:r w:rsidRPr="002526B9">
        <w:rPr>
          <w:rFonts w:ascii="Times New Roman" w:eastAsia="Times New Roman" w:hAnsi="Times New Roman" w:cs="Times New Roman"/>
          <w:color w:val="000000" w:themeColor="text1"/>
          <w:sz w:val="32"/>
          <w:szCs w:val="32"/>
          <w:lang w:val="en-US" w:eastAsia="ko-KR"/>
        </w:rPr>
        <w:t>1 Timothy 1:12–17 (NIV)</w:t>
      </w:r>
    </w:p>
    <w:p w14:paraId="62348C8F" w14:textId="77777777" w:rsidR="002526B9" w:rsidRPr="002526B9" w:rsidRDefault="002526B9" w:rsidP="002526B9">
      <w:pPr>
        <w:pBdr>
          <w:bottom w:val="dotted" w:sz="24" w:space="1" w:color="auto"/>
        </w:pBdr>
        <w:rPr>
          <w:rFonts w:ascii="Times New Roman" w:eastAsia="Times New Roman" w:hAnsi="Times New Roman" w:cs="Times New Roman"/>
          <w:i/>
          <w:color w:val="000000" w:themeColor="text1"/>
          <w:sz w:val="32"/>
          <w:szCs w:val="32"/>
          <w:lang w:val="en-US" w:eastAsia="ko-KR"/>
        </w:rPr>
      </w:pPr>
      <w:r w:rsidRPr="002526B9">
        <w:rPr>
          <w:rFonts w:ascii="Times New Roman" w:eastAsia="Times New Roman" w:hAnsi="Times New Roman" w:cs="Times New Roman"/>
          <w:b/>
          <w:bCs/>
          <w:i/>
          <w:color w:val="000000" w:themeColor="text1"/>
          <w:sz w:val="32"/>
          <w:szCs w:val="32"/>
          <w:vertAlign w:val="superscript"/>
          <w:lang w:val="en-US" w:eastAsia="ko-KR"/>
        </w:rPr>
        <w:t>12 </w:t>
      </w:r>
      <w:r w:rsidRPr="002526B9">
        <w:rPr>
          <w:rFonts w:ascii="Times New Roman" w:eastAsia="Times New Roman" w:hAnsi="Times New Roman" w:cs="Times New Roman"/>
          <w:i/>
          <w:color w:val="000000" w:themeColor="text1"/>
          <w:sz w:val="32"/>
          <w:szCs w:val="32"/>
          <w:lang w:val="en-US" w:eastAsia="ko-KR"/>
        </w:rPr>
        <w:t>I thank Christ Jesus our Lord, who has given me strength, that he considered me trustworthy, appointing me to his service. </w:t>
      </w:r>
      <w:r w:rsidRPr="002526B9">
        <w:rPr>
          <w:rFonts w:ascii="Times New Roman" w:eastAsia="Times New Roman" w:hAnsi="Times New Roman" w:cs="Times New Roman"/>
          <w:b/>
          <w:bCs/>
          <w:i/>
          <w:color w:val="000000" w:themeColor="text1"/>
          <w:sz w:val="32"/>
          <w:szCs w:val="32"/>
          <w:vertAlign w:val="superscript"/>
          <w:lang w:val="en-US" w:eastAsia="ko-KR"/>
        </w:rPr>
        <w:t>13 </w:t>
      </w:r>
      <w:r w:rsidRPr="002526B9">
        <w:rPr>
          <w:rFonts w:ascii="Times New Roman" w:eastAsia="Times New Roman" w:hAnsi="Times New Roman" w:cs="Times New Roman"/>
          <w:i/>
          <w:color w:val="000000" w:themeColor="text1"/>
          <w:sz w:val="32"/>
          <w:szCs w:val="32"/>
          <w:lang w:val="en-US" w:eastAsia="ko-KR"/>
        </w:rPr>
        <w:t>Even though I was once a blasphemer and a persecutor and a violent man, I was shown mercy because I acted in ignorance and unbelief. </w:t>
      </w:r>
      <w:r w:rsidRPr="002526B9">
        <w:rPr>
          <w:rFonts w:ascii="Times New Roman" w:eastAsia="Times New Roman" w:hAnsi="Times New Roman" w:cs="Times New Roman"/>
          <w:b/>
          <w:bCs/>
          <w:i/>
          <w:color w:val="000000" w:themeColor="text1"/>
          <w:sz w:val="32"/>
          <w:szCs w:val="32"/>
          <w:vertAlign w:val="superscript"/>
          <w:lang w:val="en-US" w:eastAsia="ko-KR"/>
        </w:rPr>
        <w:t>14 </w:t>
      </w:r>
      <w:r w:rsidRPr="002526B9">
        <w:rPr>
          <w:rFonts w:ascii="Times New Roman" w:eastAsia="Times New Roman" w:hAnsi="Times New Roman" w:cs="Times New Roman"/>
          <w:i/>
          <w:color w:val="000000" w:themeColor="text1"/>
          <w:sz w:val="32"/>
          <w:szCs w:val="32"/>
          <w:lang w:val="en-US" w:eastAsia="ko-KR"/>
        </w:rPr>
        <w:t>The grace of our Lord was poured out on me abundantly, along with the faith and love that are in Christ Jesus.</w:t>
      </w:r>
    </w:p>
    <w:p w14:paraId="15014416" w14:textId="77777777" w:rsidR="002526B9" w:rsidRPr="002526B9" w:rsidRDefault="002526B9" w:rsidP="002526B9">
      <w:pPr>
        <w:pBdr>
          <w:bottom w:val="dotted" w:sz="24" w:space="1" w:color="auto"/>
        </w:pBdr>
        <w:rPr>
          <w:rFonts w:ascii="Times New Roman" w:eastAsia="Times New Roman" w:hAnsi="Times New Roman" w:cs="Times New Roman"/>
          <w:i/>
          <w:color w:val="000000" w:themeColor="text1"/>
          <w:sz w:val="32"/>
          <w:szCs w:val="32"/>
          <w:lang w:val="en-US" w:eastAsia="ko-KR"/>
        </w:rPr>
      </w:pPr>
      <w:r w:rsidRPr="002526B9">
        <w:rPr>
          <w:rFonts w:ascii="Times New Roman" w:eastAsia="Times New Roman" w:hAnsi="Times New Roman" w:cs="Times New Roman"/>
          <w:b/>
          <w:bCs/>
          <w:i/>
          <w:color w:val="000000" w:themeColor="text1"/>
          <w:sz w:val="32"/>
          <w:szCs w:val="32"/>
          <w:vertAlign w:val="superscript"/>
          <w:lang w:val="en-US" w:eastAsia="ko-KR"/>
        </w:rPr>
        <w:t>15 </w:t>
      </w:r>
      <w:r w:rsidRPr="002526B9">
        <w:rPr>
          <w:rFonts w:ascii="Times New Roman" w:eastAsia="Times New Roman" w:hAnsi="Times New Roman" w:cs="Times New Roman"/>
          <w:i/>
          <w:color w:val="000000" w:themeColor="text1"/>
          <w:sz w:val="32"/>
          <w:szCs w:val="32"/>
          <w:lang w:val="en-US" w:eastAsia="ko-KR"/>
        </w:rPr>
        <w:t>Here is a trustworthy saying that deserves full acceptance: Christ Jesus came into the world to save sinners—of whom I am the worst. </w:t>
      </w:r>
      <w:r w:rsidRPr="002526B9">
        <w:rPr>
          <w:rFonts w:ascii="Times New Roman" w:eastAsia="Times New Roman" w:hAnsi="Times New Roman" w:cs="Times New Roman"/>
          <w:b/>
          <w:bCs/>
          <w:i/>
          <w:color w:val="000000" w:themeColor="text1"/>
          <w:sz w:val="32"/>
          <w:szCs w:val="32"/>
          <w:vertAlign w:val="superscript"/>
          <w:lang w:val="en-US" w:eastAsia="ko-KR"/>
        </w:rPr>
        <w:t>16 </w:t>
      </w:r>
      <w:r w:rsidRPr="002526B9">
        <w:rPr>
          <w:rFonts w:ascii="Times New Roman" w:eastAsia="Times New Roman" w:hAnsi="Times New Roman" w:cs="Times New Roman"/>
          <w:i/>
          <w:color w:val="000000" w:themeColor="text1"/>
          <w:sz w:val="32"/>
          <w:szCs w:val="32"/>
          <w:lang w:val="en-US" w:eastAsia="ko-KR"/>
        </w:rPr>
        <w:t>But for that very reason I was shown mercy so that in me, the worst of sinners, Christ Jesus might display his immense patience as an example for those who would believe in him and receive eternal life. </w:t>
      </w:r>
      <w:r w:rsidRPr="002526B9">
        <w:rPr>
          <w:rFonts w:ascii="Times New Roman" w:eastAsia="Times New Roman" w:hAnsi="Times New Roman" w:cs="Times New Roman"/>
          <w:b/>
          <w:bCs/>
          <w:i/>
          <w:color w:val="000000" w:themeColor="text1"/>
          <w:sz w:val="32"/>
          <w:szCs w:val="32"/>
          <w:vertAlign w:val="superscript"/>
          <w:lang w:val="en-US" w:eastAsia="ko-KR"/>
        </w:rPr>
        <w:t>17 </w:t>
      </w:r>
      <w:r w:rsidRPr="002526B9">
        <w:rPr>
          <w:rFonts w:ascii="Times New Roman" w:eastAsia="Times New Roman" w:hAnsi="Times New Roman" w:cs="Times New Roman"/>
          <w:i/>
          <w:color w:val="000000" w:themeColor="text1"/>
          <w:sz w:val="32"/>
          <w:szCs w:val="32"/>
          <w:lang w:val="en-US" w:eastAsia="ko-KR"/>
        </w:rPr>
        <w:t>Now to the King eternal, immortal, invisible, the only God, be honor and glory for ever and ever. Amen.</w:t>
      </w:r>
    </w:p>
    <w:p w14:paraId="5075F6B3" w14:textId="77777777" w:rsidR="00F060DB" w:rsidRPr="00937827" w:rsidRDefault="00F060DB" w:rsidP="004B0D4D">
      <w:pPr>
        <w:pBdr>
          <w:bottom w:val="dotted" w:sz="24" w:space="1" w:color="auto"/>
        </w:pBdr>
        <w:rPr>
          <w:rFonts w:ascii="Times New Roman" w:eastAsia="Times New Roman" w:hAnsi="Times New Roman" w:cs="Times New Roman"/>
          <w:i/>
          <w:color w:val="000000" w:themeColor="text1"/>
          <w:sz w:val="32"/>
          <w:szCs w:val="32"/>
          <w:lang w:val="en-US" w:eastAsia="ko-KR"/>
        </w:rPr>
      </w:pPr>
    </w:p>
    <w:p w14:paraId="4167F700" w14:textId="2DAFC000"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The apostle Paul begins this passage in a deeply revealing way.</w:t>
      </w:r>
      <w:r>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He does not begin by complaining, he does not begin by demanding, he does not begin by negotiating with God.</w:t>
      </w:r>
      <w:r>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He begins by giving thanks</w:t>
      </w:r>
      <w:r>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b/>
          <w:bCs/>
          <w:color w:val="000000" w:themeColor="text1"/>
          <w:sz w:val="32"/>
          <w:szCs w:val="32"/>
          <w:lang w:val="en-US" w:eastAsia="ko-KR"/>
        </w:rPr>
        <w:t>“I thank… because he considered me trustworthy, appointing me to his service.” (1 Timothy 1:12, NIV)</w:t>
      </w:r>
    </w:p>
    <w:p w14:paraId="2B30142E"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4C7B99B5" w14:textId="77777777"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Paul does not say:</w:t>
      </w:r>
      <w:r w:rsidRPr="00937827">
        <w:rPr>
          <w:rFonts w:ascii="Times New Roman" w:eastAsia="Times New Roman" w:hAnsi="Times New Roman" w:cs="Times New Roman"/>
          <w:color w:val="000000" w:themeColor="text1"/>
          <w:sz w:val="32"/>
          <w:szCs w:val="32"/>
          <w:lang w:val="en-US" w:eastAsia="ko-KR"/>
        </w:rPr>
        <w:br/>
        <w:t>• “I serve because it benefits me”</w:t>
      </w:r>
      <w:r w:rsidRPr="00937827">
        <w:rPr>
          <w:rFonts w:ascii="Times New Roman" w:eastAsia="Times New Roman" w:hAnsi="Times New Roman" w:cs="Times New Roman"/>
          <w:color w:val="000000" w:themeColor="text1"/>
          <w:sz w:val="32"/>
          <w:szCs w:val="32"/>
          <w:lang w:val="en-US" w:eastAsia="ko-KR"/>
        </w:rPr>
        <w:br/>
        <w:t>• “I serve as long as God blesses me”</w:t>
      </w:r>
      <w:r w:rsidRPr="00937827">
        <w:rPr>
          <w:rFonts w:ascii="Times New Roman" w:eastAsia="Times New Roman" w:hAnsi="Times New Roman" w:cs="Times New Roman"/>
          <w:color w:val="000000" w:themeColor="text1"/>
          <w:sz w:val="32"/>
          <w:szCs w:val="32"/>
          <w:lang w:val="en-US" w:eastAsia="ko-KR"/>
        </w:rPr>
        <w:br/>
        <w:t>• “I serve if God responds the way I expect”</w:t>
      </w:r>
    </w:p>
    <w:p w14:paraId="325934A8"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3619752F" w14:textId="77777777"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Paul simply gives thanks for having been placed in God’s service.</w:t>
      </w:r>
    </w:p>
    <w:p w14:paraId="3CC4A55F" w14:textId="4A659532"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937827">
        <w:rPr>
          <w:rFonts w:ascii="Times New Roman" w:eastAsia="Times New Roman" w:hAnsi="Times New Roman" w:cs="Times New Roman"/>
          <w:b/>
          <w:bCs/>
          <w:color w:val="000000" w:themeColor="text1"/>
          <w:sz w:val="32"/>
          <w:szCs w:val="32"/>
          <w:lang w:val="en-US" w:eastAsia="ko-KR"/>
        </w:rPr>
        <w:lastRenderedPageBreak/>
        <w:br/>
      </w:r>
      <w:r w:rsidRPr="00937827">
        <w:rPr>
          <w:rFonts w:ascii="Times New Roman" w:eastAsia="Times New Roman" w:hAnsi="Times New Roman" w:cs="Times New Roman"/>
          <w:color w:val="000000" w:themeColor="text1"/>
          <w:sz w:val="32"/>
          <w:szCs w:val="32"/>
          <w:lang w:val="en-US" w:eastAsia="ko-KR"/>
        </w:rPr>
        <w:t>And here we find a truth that today we urgently need to recover:</w:t>
      </w:r>
      <w:r w:rsidRPr="00937827">
        <w:rPr>
          <w:rFonts w:ascii="Times New Roman" w:eastAsia="Times New Roman" w:hAnsi="Times New Roman" w:cs="Times New Roman"/>
          <w:color w:val="000000" w:themeColor="text1"/>
          <w:sz w:val="32"/>
          <w:szCs w:val="32"/>
          <w:lang w:val="en-US" w:eastAsia="ko-KR"/>
        </w:rPr>
        <w:br/>
      </w:r>
      <w:r w:rsidRPr="00937827">
        <w:rPr>
          <w:rFonts w:ascii="Times New Roman" w:eastAsia="Times New Roman" w:hAnsi="Times New Roman" w:cs="Times New Roman"/>
          <w:b/>
          <w:bCs/>
          <w:color w:val="000000" w:themeColor="text1"/>
          <w:sz w:val="32"/>
          <w:szCs w:val="32"/>
          <w:lang w:val="en-US" w:eastAsia="ko-KR"/>
        </w:rPr>
        <w:t>Serving God is an undeserved privilege, not a transactional relationship from which I can gain something.</w:t>
      </w:r>
    </w:p>
    <w:p w14:paraId="67A0D63B" w14:textId="77777777" w:rsidR="002C2D24" w:rsidRPr="00937827" w:rsidRDefault="002C2D24"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394CAB4E" w14:textId="77777777" w:rsidR="00937827" w:rsidRPr="002C2D24"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Today we live in times when many people draw near to God, and many others have even spent years in church, but with a wrong mindset:</w:t>
      </w:r>
    </w:p>
    <w:p w14:paraId="787478FA" w14:textId="3B1F42A6"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937827">
        <w:rPr>
          <w:rFonts w:ascii="Times New Roman" w:eastAsia="Times New Roman" w:hAnsi="Times New Roman" w:cs="Times New Roman"/>
          <w:b/>
          <w:bCs/>
          <w:color w:val="000000" w:themeColor="text1"/>
          <w:sz w:val="32"/>
          <w:szCs w:val="32"/>
          <w:lang w:val="en-US" w:eastAsia="ko-KR"/>
        </w:rPr>
        <w:br/>
        <w:t>“What can God do for me?”</w:t>
      </w:r>
    </w:p>
    <w:p w14:paraId="71B24902" w14:textId="77777777" w:rsidR="002C2D24" w:rsidRPr="00937827" w:rsidRDefault="002C2D24"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4507DF61" w14:textId="77777777" w:rsidR="002C2D24" w:rsidRPr="002C2D24"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However, the Bible presents us with a much deeper and more correct question:</w:t>
      </w:r>
    </w:p>
    <w:p w14:paraId="27520236" w14:textId="5FA7D79F"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937827">
        <w:rPr>
          <w:rFonts w:ascii="Times New Roman" w:eastAsia="Times New Roman" w:hAnsi="Times New Roman" w:cs="Times New Roman"/>
          <w:b/>
          <w:bCs/>
          <w:color w:val="000000" w:themeColor="text1"/>
          <w:sz w:val="32"/>
          <w:szCs w:val="32"/>
          <w:lang w:val="en-US" w:eastAsia="ko-KR"/>
        </w:rPr>
        <w:br/>
        <w:t>“What am I willing to do for God?”</w:t>
      </w:r>
    </w:p>
    <w:p w14:paraId="688E7E8C" w14:textId="77777777" w:rsidR="002C2D24" w:rsidRPr="00937827" w:rsidRDefault="002C2D24"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5538EE3D" w14:textId="77777777" w:rsidR="002C2D24" w:rsidRPr="002C2D24"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Today we see many people who say they love God and serve Him,</w:t>
      </w:r>
      <w:r w:rsidR="002C2D24" w:rsidRPr="002C2D24">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but that love and that service are conditional.</w:t>
      </w:r>
    </w:p>
    <w:p w14:paraId="102BA0F8" w14:textId="68FD3721"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b/>
          <w:bCs/>
          <w:color w:val="000000" w:themeColor="text1"/>
          <w:sz w:val="32"/>
          <w:szCs w:val="32"/>
          <w:lang w:val="en-US" w:eastAsia="ko-KR"/>
        </w:rPr>
        <w:br/>
      </w:r>
      <w:r w:rsidRPr="00937827">
        <w:rPr>
          <w:rFonts w:ascii="Times New Roman" w:eastAsia="Times New Roman" w:hAnsi="Times New Roman" w:cs="Times New Roman"/>
          <w:color w:val="000000" w:themeColor="text1"/>
          <w:sz w:val="32"/>
          <w:szCs w:val="32"/>
          <w:lang w:val="en-US" w:eastAsia="ko-KR"/>
        </w:rPr>
        <w:t>Conditioned on:</w:t>
      </w:r>
      <w:r w:rsidRPr="00937827">
        <w:rPr>
          <w:rFonts w:ascii="Times New Roman" w:eastAsia="Times New Roman" w:hAnsi="Times New Roman" w:cs="Times New Roman"/>
          <w:color w:val="000000" w:themeColor="text1"/>
          <w:sz w:val="32"/>
          <w:szCs w:val="32"/>
          <w:lang w:val="en-US" w:eastAsia="ko-KR"/>
        </w:rPr>
        <w:br/>
        <w:t>• if God responds</w:t>
      </w:r>
      <w:r w:rsidRPr="00937827">
        <w:rPr>
          <w:rFonts w:ascii="Times New Roman" w:eastAsia="Times New Roman" w:hAnsi="Times New Roman" w:cs="Times New Roman"/>
          <w:color w:val="000000" w:themeColor="text1"/>
          <w:sz w:val="32"/>
          <w:szCs w:val="32"/>
          <w:lang w:val="en-US" w:eastAsia="ko-KR"/>
        </w:rPr>
        <w:br/>
        <w:t>• if God blesses</w:t>
      </w:r>
      <w:r w:rsidRPr="00937827">
        <w:rPr>
          <w:rFonts w:ascii="Times New Roman" w:eastAsia="Times New Roman" w:hAnsi="Times New Roman" w:cs="Times New Roman"/>
          <w:color w:val="000000" w:themeColor="text1"/>
          <w:sz w:val="32"/>
          <w:szCs w:val="32"/>
          <w:lang w:val="en-US" w:eastAsia="ko-KR"/>
        </w:rPr>
        <w:br/>
        <w:t>• if God opens doors</w:t>
      </w:r>
      <w:r w:rsidRPr="00937827">
        <w:rPr>
          <w:rFonts w:ascii="Times New Roman" w:eastAsia="Times New Roman" w:hAnsi="Times New Roman" w:cs="Times New Roman"/>
          <w:color w:val="000000" w:themeColor="text1"/>
          <w:sz w:val="32"/>
          <w:szCs w:val="32"/>
          <w:lang w:val="en-US" w:eastAsia="ko-KR"/>
        </w:rPr>
        <w:br/>
        <w:t>• if God does what I expect</w:t>
      </w:r>
    </w:p>
    <w:p w14:paraId="3B0CBFD1" w14:textId="77777777" w:rsidR="002C2D24" w:rsidRPr="00937827" w:rsidRDefault="002C2D24"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74CB0B47" w14:textId="77777777" w:rsidR="00937827" w:rsidRPr="002C2D24"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While God gives, they serve.</w:t>
      </w:r>
      <w:r w:rsidRPr="00937827">
        <w:rPr>
          <w:rFonts w:ascii="Times New Roman" w:eastAsia="Times New Roman" w:hAnsi="Times New Roman" w:cs="Times New Roman"/>
          <w:color w:val="000000" w:themeColor="text1"/>
          <w:sz w:val="32"/>
          <w:szCs w:val="32"/>
          <w:lang w:val="en-US" w:eastAsia="ko-KR"/>
        </w:rPr>
        <w:br/>
        <w:t>When God is silent, they grow cold.</w:t>
      </w:r>
      <w:r w:rsidRPr="00937827">
        <w:rPr>
          <w:rFonts w:ascii="Times New Roman" w:eastAsia="Times New Roman" w:hAnsi="Times New Roman" w:cs="Times New Roman"/>
          <w:color w:val="000000" w:themeColor="text1"/>
          <w:sz w:val="32"/>
          <w:szCs w:val="32"/>
          <w:lang w:val="en-US" w:eastAsia="ko-KR"/>
        </w:rPr>
        <w:br/>
        <w:t>When God does not respond the way they want, they stop and service disappears.</w:t>
      </w:r>
    </w:p>
    <w:p w14:paraId="4EA871DE" w14:textId="77777777" w:rsidR="002C2D24" w:rsidRPr="00937827" w:rsidRDefault="002C2D24"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2C7CA40C"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But Paul shows us a completely different perspective:</w:t>
      </w:r>
      <w:r w:rsidRPr="00937827">
        <w:rPr>
          <w:rFonts w:ascii="Times New Roman" w:eastAsia="Times New Roman" w:hAnsi="Times New Roman" w:cs="Times New Roman"/>
          <w:color w:val="000000" w:themeColor="text1"/>
          <w:sz w:val="32"/>
          <w:szCs w:val="32"/>
          <w:lang w:val="en-US" w:eastAsia="ko-KR"/>
        </w:rPr>
        <w:br/>
        <w:t>God did not place me in His service because I deserved something, but because of His mercy; and serving Him is, in itself, a privilege.</w:t>
      </w:r>
    </w:p>
    <w:p w14:paraId="44AE2093" w14:textId="14F22140"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139FA8CA" w14:textId="77777777" w:rsidR="00F63770" w:rsidRDefault="00F63770"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7C558E90" w14:textId="77777777" w:rsidR="00F63770" w:rsidRPr="00937827" w:rsidRDefault="00F63770"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51047A38" w14:textId="77777777" w:rsidR="00F63770" w:rsidRPr="00F63770"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Paul’s testimony shows us the importance of grace over benefit.</w:t>
      </w:r>
    </w:p>
    <w:p w14:paraId="6724746D" w14:textId="33D1A444" w:rsidR="00937827" w:rsidRPr="00F63770"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lastRenderedPageBreak/>
        <w:br/>
        <w:t>“Even though I was once a blasphemer, a persecutor and a violent man, I was shown mercy.”(1 Timothy 1:13, NIV)</w:t>
      </w:r>
    </w:p>
    <w:p w14:paraId="2C994F7A" w14:textId="77777777" w:rsidR="00F63770" w:rsidRPr="00937827" w:rsidRDefault="00F63770"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7C936F4E"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Paul does not present his service as an investment expecting a return. He presents it as a response to God’s mercy, showing us that the one who serves expecting something in return has not yet understood grace.</w:t>
      </w:r>
    </w:p>
    <w:p w14:paraId="3F221140" w14:textId="108ABADD" w:rsidR="00937827" w:rsidRP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18FC9F4A" w14:textId="77777777"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937827">
        <w:rPr>
          <w:rFonts w:ascii="Times New Roman" w:eastAsia="Times New Roman" w:hAnsi="Times New Roman" w:cs="Times New Roman"/>
          <w:b/>
          <w:bCs/>
          <w:color w:val="000000" w:themeColor="text1"/>
          <w:sz w:val="32"/>
          <w:szCs w:val="32"/>
          <w:lang w:val="en-US" w:eastAsia="ko-KR"/>
        </w:rPr>
        <w:t>Personal testimony</w:t>
      </w:r>
    </w:p>
    <w:p w14:paraId="7640FF71" w14:textId="77777777" w:rsidR="00F63770" w:rsidRPr="00937827" w:rsidRDefault="00F63770"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2E77A7F6"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In the year 2015 I was working on an important project in my country. Externally, everything seemed to be fine.</w:t>
      </w:r>
      <w:r w:rsidRPr="00937827">
        <w:rPr>
          <w:rFonts w:ascii="Times New Roman" w:eastAsia="Times New Roman" w:hAnsi="Times New Roman" w:cs="Times New Roman"/>
          <w:color w:val="000000" w:themeColor="text1"/>
          <w:sz w:val="32"/>
          <w:szCs w:val="32"/>
          <w:lang w:val="en-US" w:eastAsia="ko-KR"/>
        </w:rPr>
        <w:br/>
        <w:t>However, one day I arrived at my office and experienced a deep sadness that led me to cry.</w:t>
      </w:r>
      <w:r w:rsidRPr="00937827">
        <w:rPr>
          <w:rFonts w:ascii="Times New Roman" w:eastAsia="Times New Roman" w:hAnsi="Times New Roman" w:cs="Times New Roman"/>
          <w:color w:val="000000" w:themeColor="text1"/>
          <w:sz w:val="32"/>
          <w:szCs w:val="32"/>
          <w:lang w:val="en-US" w:eastAsia="ko-KR"/>
        </w:rPr>
        <w:br/>
        <w:t>My heart was restless, because I understood that, although humanly everything seemed correct, I was not in the place where God wanted me to be.</w:t>
      </w:r>
    </w:p>
    <w:p w14:paraId="3F73462F"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I understood that somehow my priorities were out of order: I was serving the world more than God.</w:t>
      </w:r>
      <w:r w:rsidRPr="00937827">
        <w:rPr>
          <w:rFonts w:ascii="Times New Roman" w:eastAsia="Times New Roman" w:hAnsi="Times New Roman" w:cs="Times New Roman"/>
          <w:color w:val="000000" w:themeColor="text1"/>
          <w:sz w:val="32"/>
          <w:szCs w:val="32"/>
          <w:lang w:val="en-US" w:eastAsia="ko-KR"/>
        </w:rPr>
        <w:br/>
        <w:t>Over time, and only by the grace of God, I was able to understand it and make the decision to obey Him and serve Him alone.</w:t>
      </w:r>
    </w:p>
    <w:p w14:paraId="44584D4B"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Humanly speaking, my wife and I did not have economic stability or material security. We had no savings, no bank accounts, no human guarantees for the future.</w:t>
      </w:r>
      <w:r w:rsidRPr="00937827">
        <w:rPr>
          <w:rFonts w:ascii="Times New Roman" w:eastAsia="Times New Roman" w:hAnsi="Times New Roman" w:cs="Times New Roman"/>
          <w:color w:val="000000" w:themeColor="text1"/>
          <w:sz w:val="32"/>
          <w:szCs w:val="32"/>
          <w:lang w:val="en-US" w:eastAsia="ko-KR"/>
        </w:rPr>
        <w:br/>
        <w:t>In the middle of that situation I received a new job offer, with a very high economic projection for the context in which we were living. At that moment, I had to examine my heart before God.</w:t>
      </w:r>
    </w:p>
    <w:p w14:paraId="0A9A1662" w14:textId="77777777"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But it was truly an easy decision because God helped me understand something very clear:</w:t>
      </w:r>
      <w:r w:rsidRPr="00937827">
        <w:rPr>
          <w:rFonts w:ascii="Times New Roman" w:eastAsia="Times New Roman" w:hAnsi="Times New Roman" w:cs="Times New Roman"/>
          <w:color w:val="000000" w:themeColor="text1"/>
          <w:sz w:val="32"/>
          <w:szCs w:val="32"/>
          <w:lang w:val="en-US" w:eastAsia="ko-KR"/>
        </w:rPr>
        <w:br/>
        <w:t>God did not owe me anything, but even so, in His mercy, He was giving me the privilege of serving Him.</w:t>
      </w:r>
    </w:p>
    <w:p w14:paraId="36AA164C" w14:textId="77777777" w:rsidR="00F63770" w:rsidRPr="00937827" w:rsidRDefault="00F63770"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42CE40BC" w14:textId="77777777" w:rsid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F63770">
        <w:rPr>
          <w:rFonts w:ascii="Times New Roman" w:eastAsia="Times New Roman" w:hAnsi="Times New Roman" w:cs="Times New Roman"/>
          <w:color w:val="000000" w:themeColor="text1"/>
          <w:sz w:val="32"/>
          <w:szCs w:val="32"/>
          <w:lang w:val="en-US" w:eastAsia="ko-KR"/>
        </w:rPr>
        <w:t xml:space="preserve">And today we need to understand this again: </w:t>
      </w:r>
    </w:p>
    <w:p w14:paraId="5DF36206" w14:textId="77777777" w:rsid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F63770">
        <w:rPr>
          <w:rFonts w:ascii="Times New Roman" w:eastAsia="Times New Roman" w:hAnsi="Times New Roman" w:cs="Times New Roman"/>
          <w:color w:val="000000" w:themeColor="text1"/>
          <w:sz w:val="32"/>
          <w:szCs w:val="32"/>
          <w:lang w:val="en-US" w:eastAsia="ko-KR"/>
        </w:rPr>
        <w:t>Serving God is not God serving me.</w:t>
      </w:r>
    </w:p>
    <w:p w14:paraId="3FA15238" w14:textId="77777777" w:rsidR="00F63770" w:rsidRP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F63770">
        <w:rPr>
          <w:rFonts w:ascii="Times New Roman" w:eastAsia="Times New Roman" w:hAnsi="Times New Roman" w:cs="Times New Roman"/>
          <w:color w:val="000000" w:themeColor="text1"/>
          <w:sz w:val="32"/>
          <w:szCs w:val="32"/>
          <w:lang w:val="en-US" w:eastAsia="ko-KR"/>
        </w:rPr>
        <w:t>It is not doing it for a benefit.</w:t>
      </w:r>
    </w:p>
    <w:p w14:paraId="4C6AB1C1" w14:textId="140C86F0" w:rsidR="00F63770" w:rsidRP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F63770">
        <w:rPr>
          <w:rFonts w:ascii="Times New Roman" w:eastAsia="Times New Roman" w:hAnsi="Times New Roman" w:cs="Times New Roman"/>
          <w:color w:val="000000" w:themeColor="text1"/>
          <w:sz w:val="32"/>
          <w:szCs w:val="32"/>
          <w:lang w:val="en-US" w:eastAsia="ko-KR"/>
        </w:rPr>
        <w:t>It is surrendering to His will.</w:t>
      </w:r>
    </w:p>
    <w:p w14:paraId="34322636" w14:textId="77777777" w:rsidR="00F63770" w:rsidRPr="00F63770" w:rsidRDefault="00F63770" w:rsidP="00F63770">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02F0AB14" w14:textId="77777777" w:rsidR="00F63770" w:rsidRP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572719C1" w14:textId="77777777" w:rsidR="00F63770" w:rsidRPr="00F63770"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F63770">
        <w:rPr>
          <w:rFonts w:ascii="Times New Roman" w:eastAsia="Times New Roman" w:hAnsi="Times New Roman" w:cs="Times New Roman"/>
          <w:color w:val="000000" w:themeColor="text1"/>
          <w:sz w:val="32"/>
          <w:szCs w:val="32"/>
          <w:lang w:val="en-US" w:eastAsia="ko-KR"/>
        </w:rPr>
        <w:t>I want to clarify two important things:</w:t>
      </w:r>
    </w:p>
    <w:p w14:paraId="1DF1BDC1" w14:textId="77777777" w:rsidR="00F63770" w:rsidRPr="00F63770" w:rsidRDefault="00937827"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br/>
        <w:t>First, in this nation there are people who do not have to choose between their economic security and serving God; they can, with gratitude, have both things.</w:t>
      </w:r>
    </w:p>
    <w:p w14:paraId="184EF584" w14:textId="1213D57C" w:rsidR="00937827" w:rsidRPr="00F63770" w:rsidRDefault="00937827"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br/>
        <w:t>Second, in no way am I saying that working in a secular job is a sin. It is not.</w:t>
      </w:r>
    </w:p>
    <w:p w14:paraId="29F84391" w14:textId="77777777" w:rsidR="00F63770" w:rsidRPr="00937827" w:rsidRDefault="00F63770" w:rsidP="00F63770">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4F37C4B9" w14:textId="77777777" w:rsidR="00F63770"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My point is this:</w:t>
      </w:r>
    </w:p>
    <w:p w14:paraId="282D875F" w14:textId="1CAA200A"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br/>
        <w:t>We must serve God without conditioning our love or our commitment on what He may give us,</w:t>
      </w:r>
      <w:r w:rsidR="00F63770">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and accept service not as a burden, but as a gift that by grace we are receiving.</w:t>
      </w:r>
    </w:p>
    <w:p w14:paraId="513134D6" w14:textId="77777777" w:rsidR="000550EF"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2E94C65D" w14:textId="77777777" w:rsidR="000550EF" w:rsidRPr="00937827"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“The grace of our Lord was poured out on me abundantly.” (1 Timothy 1:14, NIV)</w:t>
      </w:r>
    </w:p>
    <w:p w14:paraId="04B854AB"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56A2D947"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When we forget grace, service becomes heavy</w:t>
      </w:r>
    </w:p>
    <w:p w14:paraId="1704DA40" w14:textId="0EB4E873"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br/>
        <w:t>And the problem is not the service; it is the attitude with which we serve.</w:t>
      </w:r>
    </w:p>
    <w:p w14:paraId="19275145"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30358113" w14:textId="77777777"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When we serve expecting a reward:</w:t>
      </w:r>
      <w:r w:rsidRPr="00937827">
        <w:rPr>
          <w:rFonts w:ascii="Times New Roman" w:eastAsia="Times New Roman" w:hAnsi="Times New Roman" w:cs="Times New Roman"/>
          <w:color w:val="000000" w:themeColor="text1"/>
          <w:sz w:val="32"/>
          <w:szCs w:val="32"/>
          <w:lang w:val="en-US" w:eastAsia="ko-KR"/>
        </w:rPr>
        <w:br/>
        <w:t>• service becomes tiring</w:t>
      </w:r>
      <w:r w:rsidRPr="00937827">
        <w:rPr>
          <w:rFonts w:ascii="Times New Roman" w:eastAsia="Times New Roman" w:hAnsi="Times New Roman" w:cs="Times New Roman"/>
          <w:color w:val="000000" w:themeColor="text1"/>
          <w:sz w:val="32"/>
          <w:szCs w:val="32"/>
          <w:lang w:val="en-US" w:eastAsia="ko-KR"/>
        </w:rPr>
        <w:br/>
        <w:t>• love grows cold</w:t>
      </w:r>
      <w:r w:rsidRPr="00937827">
        <w:rPr>
          <w:rFonts w:ascii="Times New Roman" w:eastAsia="Times New Roman" w:hAnsi="Times New Roman" w:cs="Times New Roman"/>
          <w:color w:val="000000" w:themeColor="text1"/>
          <w:sz w:val="32"/>
          <w:szCs w:val="32"/>
          <w:lang w:val="en-US" w:eastAsia="ko-KR"/>
        </w:rPr>
        <w:br/>
        <w:t>• obedience is negotiated</w:t>
      </w:r>
    </w:p>
    <w:p w14:paraId="18312CEC"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0FA575BF"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But when we serve from grace, service itself becomes gratitude, and the privilege of being able to serve a holy God becomes, in itself, the reward.</w:t>
      </w:r>
    </w:p>
    <w:p w14:paraId="59A2CA92" w14:textId="319523D7" w:rsidR="00937827" w:rsidRP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554226FE"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Serving is not for the perfect, it is for the grateful</w:t>
      </w:r>
    </w:p>
    <w:p w14:paraId="2E102DC6" w14:textId="35A5E12A"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“Christ Jesus came into the world to save sinners—of whom I am the worst.”</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(1 Timothy 1:15, NIV)</w:t>
      </w:r>
      <w:r w:rsid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Paul did not serve God so that God would love him.</w:t>
      </w:r>
      <w:r w:rsid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Paul served God because he knew he had already been loved.</w:t>
      </w:r>
    </w:p>
    <w:p w14:paraId="3DB8DF5E" w14:textId="5EF2F7D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lastRenderedPageBreak/>
        <w:t>Th</w:t>
      </w:r>
      <w:r w:rsidR="000550EF" w:rsidRPr="000550EF">
        <w:rPr>
          <w:rFonts w:ascii="Times New Roman" w:eastAsia="Times New Roman" w:hAnsi="Times New Roman" w:cs="Times New Roman"/>
          <w:color w:val="000000" w:themeColor="text1"/>
          <w:sz w:val="32"/>
          <w:szCs w:val="32"/>
          <w:lang w:val="en-US" w:eastAsia="ko-KR"/>
        </w:rPr>
        <w:t>is</w:t>
      </w:r>
      <w:r w:rsidRPr="00937827">
        <w:rPr>
          <w:rFonts w:ascii="Times New Roman" w:eastAsia="Times New Roman" w:hAnsi="Times New Roman" w:cs="Times New Roman"/>
          <w:color w:val="000000" w:themeColor="text1"/>
          <w:sz w:val="32"/>
          <w:szCs w:val="32"/>
          <w:lang w:val="en-US" w:eastAsia="ko-KR"/>
        </w:rPr>
        <w:t xml:space="preserve"> is the correct order:</w:t>
      </w:r>
      <w:r w:rsidRPr="00937827">
        <w:rPr>
          <w:rFonts w:ascii="Times New Roman" w:eastAsia="Times New Roman" w:hAnsi="Times New Roman" w:cs="Times New Roman"/>
          <w:color w:val="000000" w:themeColor="text1"/>
          <w:sz w:val="32"/>
          <w:szCs w:val="32"/>
          <w:lang w:val="en-US" w:eastAsia="ko-KR"/>
        </w:rPr>
        <w:br/>
        <w:t>Grace – Salvation – Service</w:t>
      </w:r>
      <w:r w:rsidRPr="00937827">
        <w:rPr>
          <w:rFonts w:ascii="Times New Roman" w:eastAsia="Times New Roman" w:hAnsi="Times New Roman" w:cs="Times New Roman"/>
          <w:color w:val="000000" w:themeColor="text1"/>
          <w:sz w:val="32"/>
          <w:szCs w:val="32"/>
          <w:lang w:val="en-US" w:eastAsia="ko-KR"/>
        </w:rPr>
        <w:br/>
        <w:t>Never the other way around. Never as a currency of exchange.</w:t>
      </w:r>
    </w:p>
    <w:p w14:paraId="785DFC33" w14:textId="2A1ACBF9" w:rsidR="00937827" w:rsidRP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48A135AD" w14:textId="610FD344"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Not a God at my service, but a life surrendered to God</w:t>
      </w:r>
      <w:r w:rsidR="000550EF" w:rsidRPr="000550EF">
        <w:rPr>
          <w:rFonts w:ascii="Times New Roman" w:eastAsia="Times New Roman" w:hAnsi="Times New Roman" w:cs="Times New Roman"/>
          <w:color w:val="000000" w:themeColor="text1"/>
          <w:sz w:val="32"/>
          <w:szCs w:val="32"/>
          <w:lang w:val="en-US" w:eastAsia="ko-KR"/>
        </w:rPr>
        <w:t>.</w:t>
      </w:r>
    </w:p>
    <w:p w14:paraId="316639B1"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17F80343" w14:textId="77777777" w:rsidR="000550EF"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It is a mistake to think that God is there to serve me, as if He were my butler:</w:t>
      </w:r>
    </w:p>
    <w:p w14:paraId="6B94FF24" w14:textId="39C00E79"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br/>
        <w:t>• “God, fix this for me”</w:t>
      </w:r>
      <w:r w:rsidRPr="00937827">
        <w:rPr>
          <w:rFonts w:ascii="Times New Roman" w:eastAsia="Times New Roman" w:hAnsi="Times New Roman" w:cs="Times New Roman"/>
          <w:color w:val="000000" w:themeColor="text1"/>
          <w:sz w:val="32"/>
          <w:szCs w:val="32"/>
          <w:lang w:val="en-US" w:eastAsia="ko-KR"/>
        </w:rPr>
        <w:br/>
        <w:t>• “God, give me that”</w:t>
      </w:r>
      <w:r w:rsidRPr="00937827">
        <w:rPr>
          <w:rFonts w:ascii="Times New Roman" w:eastAsia="Times New Roman" w:hAnsi="Times New Roman" w:cs="Times New Roman"/>
          <w:color w:val="000000" w:themeColor="text1"/>
          <w:sz w:val="32"/>
          <w:szCs w:val="32"/>
          <w:lang w:val="en-US" w:eastAsia="ko-KR"/>
        </w:rPr>
        <w:br/>
        <w:t>• “God, make my life easier”</w:t>
      </w:r>
    </w:p>
    <w:p w14:paraId="7E95E341"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4E0D0B5A" w14:textId="77777777"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Is it wrong to ask God? No.</w:t>
      </w:r>
      <w:r w:rsidRPr="00937827">
        <w:rPr>
          <w:rFonts w:ascii="Times New Roman" w:eastAsia="Times New Roman" w:hAnsi="Times New Roman" w:cs="Times New Roman"/>
          <w:color w:val="000000" w:themeColor="text1"/>
          <w:sz w:val="32"/>
          <w:szCs w:val="32"/>
          <w:lang w:val="en-US" w:eastAsia="ko-KR"/>
        </w:rPr>
        <w:br/>
        <w:t>Is it a sin to present our requests before Him? No.</w:t>
      </w:r>
    </w:p>
    <w:p w14:paraId="3AA0B4CF"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65795E86" w14:textId="77777777"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What is wrong is conditioning my commitment and my relationship with God on what He decides to give me or not give me.</w:t>
      </w:r>
    </w:p>
    <w:p w14:paraId="7751BAFB"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7C2C2AEB" w14:textId="77777777" w:rsid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God can heal.</w:t>
      </w:r>
      <w:r w:rsidRPr="00937827">
        <w:rPr>
          <w:rFonts w:ascii="Times New Roman" w:eastAsia="Times New Roman" w:hAnsi="Times New Roman" w:cs="Times New Roman"/>
          <w:color w:val="000000" w:themeColor="text1"/>
          <w:sz w:val="32"/>
          <w:szCs w:val="32"/>
          <w:lang w:val="en-US" w:eastAsia="ko-KR"/>
        </w:rPr>
        <w:br/>
        <w:t>God can provide.</w:t>
      </w:r>
      <w:r w:rsidRPr="00937827">
        <w:rPr>
          <w:rFonts w:ascii="Times New Roman" w:eastAsia="Times New Roman" w:hAnsi="Times New Roman" w:cs="Times New Roman"/>
          <w:color w:val="000000" w:themeColor="text1"/>
          <w:sz w:val="32"/>
          <w:szCs w:val="32"/>
          <w:lang w:val="en-US" w:eastAsia="ko-KR"/>
        </w:rPr>
        <w:br/>
        <w:t>God can do miracles.</w:t>
      </w:r>
    </w:p>
    <w:p w14:paraId="4AD99FAE"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45777D52" w14:textId="50A748A0"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But the question is:</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How do we respond when God decides not to do it the way we expect?</w:t>
      </w:r>
    </w:p>
    <w:p w14:paraId="7B9D564D"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140F87B0" w14:textId="7A1B45AC"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Jesus himself said:</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“Whoever wants to be my disciple must deny themselves and take up their cross and follow me.”</w:t>
      </w:r>
      <w:r w:rsidRPr="00937827">
        <w:rPr>
          <w:rFonts w:ascii="Times New Roman" w:eastAsia="Times New Roman" w:hAnsi="Times New Roman" w:cs="Times New Roman"/>
          <w:color w:val="000000" w:themeColor="text1"/>
          <w:sz w:val="32"/>
          <w:szCs w:val="32"/>
          <w:lang w:val="en-US" w:eastAsia="ko-KR"/>
        </w:rPr>
        <w:br/>
        <w:t>(Matthew 16:24, NIV)</w:t>
      </w:r>
    </w:p>
    <w:p w14:paraId="35ECED68"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32D516B2" w14:textId="77777777"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That does not speak of a God at the service of man.</w:t>
      </w:r>
      <w:r w:rsidRPr="00937827">
        <w:rPr>
          <w:rFonts w:ascii="Times New Roman" w:eastAsia="Times New Roman" w:hAnsi="Times New Roman" w:cs="Times New Roman"/>
          <w:color w:val="000000" w:themeColor="text1"/>
          <w:sz w:val="32"/>
          <w:szCs w:val="32"/>
          <w:lang w:val="en-US" w:eastAsia="ko-KR"/>
        </w:rPr>
        <w:br/>
        <w:t>That speaks of a man surrendered to the will of God.</w:t>
      </w:r>
    </w:p>
    <w:p w14:paraId="33D48780" w14:textId="5D5C845A"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73BF193D" w14:textId="77777777" w:rsidR="000550EF" w:rsidRDefault="000550EF"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59EC0BDF" w14:textId="77777777" w:rsidR="000550EF" w:rsidRDefault="000550EF"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6F08D706" w14:textId="77777777" w:rsidR="000550EF" w:rsidRDefault="000550EF"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1D28BC14"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09C35ECA" w14:textId="1C76DEE5"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lastRenderedPageBreak/>
        <w:t>Jesus</w:t>
      </w:r>
      <w:r w:rsidR="000550EF" w:rsidRPr="000550EF">
        <w:rPr>
          <w:rFonts w:ascii="Times New Roman" w:eastAsia="Times New Roman" w:hAnsi="Times New Roman" w:cs="Times New Roman"/>
          <w:color w:val="000000" w:themeColor="text1"/>
          <w:sz w:val="32"/>
          <w:szCs w:val="32"/>
          <w:lang w:val="en-US" w:eastAsia="ko-KR"/>
        </w:rPr>
        <w:t xml:space="preserve"> is</w:t>
      </w:r>
      <w:r w:rsidRPr="00937827">
        <w:rPr>
          <w:rFonts w:ascii="Times New Roman" w:eastAsia="Times New Roman" w:hAnsi="Times New Roman" w:cs="Times New Roman"/>
          <w:color w:val="000000" w:themeColor="text1"/>
          <w:sz w:val="32"/>
          <w:szCs w:val="32"/>
          <w:lang w:val="en-US" w:eastAsia="ko-KR"/>
        </w:rPr>
        <w:t xml:space="preserve"> the foundation of unconditional service</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“The Son of Man did not come to be served, but to serve.” (Mark 10:45, NIV)</w:t>
      </w:r>
    </w:p>
    <w:p w14:paraId="348B8298"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2718224F" w14:textId="77777777" w:rsidR="00937827" w:rsidRPr="000550EF"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Jesus did not serve expecting applause.</w:t>
      </w:r>
      <w:r w:rsidRPr="00937827">
        <w:rPr>
          <w:rFonts w:ascii="Times New Roman" w:eastAsia="Times New Roman" w:hAnsi="Times New Roman" w:cs="Times New Roman"/>
          <w:color w:val="000000" w:themeColor="text1"/>
          <w:sz w:val="32"/>
          <w:szCs w:val="32"/>
          <w:lang w:val="en-US" w:eastAsia="ko-KR"/>
        </w:rPr>
        <w:br/>
        <w:t>He did not serve expecting comfort.</w:t>
      </w:r>
      <w:r w:rsidRPr="00937827">
        <w:rPr>
          <w:rFonts w:ascii="Times New Roman" w:eastAsia="Times New Roman" w:hAnsi="Times New Roman" w:cs="Times New Roman"/>
          <w:color w:val="000000" w:themeColor="text1"/>
          <w:sz w:val="32"/>
          <w:szCs w:val="32"/>
          <w:lang w:val="en-US" w:eastAsia="ko-KR"/>
        </w:rPr>
        <w:br/>
        <w:t>He served to fulfill the will of the Father.</w:t>
      </w:r>
    </w:p>
    <w:p w14:paraId="7DB1D3E8" w14:textId="77777777" w:rsidR="000550EF" w:rsidRPr="00937827" w:rsidRDefault="000550EF"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63E8E9A5" w14:textId="2EF2C95B" w:rsidR="00937827" w:rsidRPr="00937827" w:rsidRDefault="00937827" w:rsidP="00937827">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937827">
        <w:rPr>
          <w:rFonts w:ascii="Times New Roman" w:eastAsia="Times New Roman" w:hAnsi="Times New Roman" w:cs="Times New Roman"/>
          <w:color w:val="000000" w:themeColor="text1"/>
          <w:sz w:val="32"/>
          <w:szCs w:val="32"/>
          <w:lang w:val="en-US" w:eastAsia="ko-KR"/>
        </w:rPr>
        <w:t>And Paul, a man reached by grace, closes this passage with worship:</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“To the King eternal, immortal, invisible… be honor and glory for ever and ever.”</w:t>
      </w:r>
      <w:r w:rsidR="000550EF" w:rsidRPr="000550EF">
        <w:rPr>
          <w:rFonts w:ascii="Times New Roman" w:eastAsia="Times New Roman" w:hAnsi="Times New Roman" w:cs="Times New Roman"/>
          <w:color w:val="000000" w:themeColor="text1"/>
          <w:sz w:val="32"/>
          <w:szCs w:val="32"/>
          <w:lang w:val="en-US" w:eastAsia="ko-KR"/>
        </w:rPr>
        <w:t xml:space="preserve"> </w:t>
      </w:r>
      <w:r w:rsidRPr="00937827">
        <w:rPr>
          <w:rFonts w:ascii="Times New Roman" w:eastAsia="Times New Roman" w:hAnsi="Times New Roman" w:cs="Times New Roman"/>
          <w:color w:val="000000" w:themeColor="text1"/>
          <w:sz w:val="32"/>
          <w:szCs w:val="32"/>
          <w:lang w:val="en-US" w:eastAsia="ko-KR"/>
        </w:rPr>
        <w:t>(1 Timothy 1:17, NIV)</w:t>
      </w:r>
    </w:p>
    <w:p w14:paraId="79583A93" w14:textId="332384D2" w:rsidR="00937827" w:rsidRDefault="00937827" w:rsidP="00937827">
      <w:pPr>
        <w:pBdr>
          <w:bottom w:val="dotted" w:sz="24" w:space="1" w:color="auto"/>
        </w:pBdr>
        <w:spacing w:after="0" w:line="0" w:lineRule="atLeast"/>
        <w:rPr>
          <w:rFonts w:ascii="Times New Roman" w:eastAsia="Times New Roman" w:hAnsi="Times New Roman" w:cs="Times New Roman"/>
          <w:b/>
          <w:bCs/>
          <w:color w:val="000000" w:themeColor="text1"/>
          <w:sz w:val="32"/>
          <w:szCs w:val="32"/>
          <w:lang w:eastAsia="ko-KR"/>
        </w:rPr>
      </w:pPr>
    </w:p>
    <w:p w14:paraId="556589AA"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Final questions for reflection</w:t>
      </w:r>
    </w:p>
    <w:p w14:paraId="335F2FFA"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1.</w:t>
      </w:r>
      <w:r w:rsidRPr="000550EF">
        <w:rPr>
          <w:rFonts w:ascii="Times New Roman" w:eastAsia="Times New Roman" w:hAnsi="Times New Roman" w:cs="Times New Roman"/>
          <w:color w:val="000000" w:themeColor="text1"/>
          <w:sz w:val="32"/>
          <w:szCs w:val="32"/>
          <w:lang w:val="en-US" w:eastAsia="ko-KR"/>
        </w:rPr>
        <w:tab/>
        <w:t>Have I accepted Jesus only as Savior, but not as my Lord?</w:t>
      </w:r>
    </w:p>
    <w:p w14:paraId="65C04EE7"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2.</w:t>
      </w:r>
      <w:r w:rsidRPr="000550EF">
        <w:rPr>
          <w:rFonts w:ascii="Times New Roman" w:eastAsia="Times New Roman" w:hAnsi="Times New Roman" w:cs="Times New Roman"/>
          <w:color w:val="000000" w:themeColor="text1"/>
          <w:sz w:val="32"/>
          <w:szCs w:val="32"/>
          <w:lang w:val="en-US" w:eastAsia="ko-KR"/>
        </w:rPr>
        <w:tab/>
        <w:t>Am I serving God, or waiting for Him to serve me?</w:t>
      </w:r>
    </w:p>
    <w:p w14:paraId="1D9FDFE4"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3.</w:t>
      </w:r>
      <w:r w:rsidRPr="000550EF">
        <w:rPr>
          <w:rFonts w:ascii="Times New Roman" w:eastAsia="Times New Roman" w:hAnsi="Times New Roman" w:cs="Times New Roman"/>
          <w:color w:val="000000" w:themeColor="text1"/>
          <w:sz w:val="32"/>
          <w:szCs w:val="32"/>
          <w:lang w:val="en-US" w:eastAsia="ko-KR"/>
        </w:rPr>
        <w:tab/>
        <w:t>What area of my life have I not yet surrendered to God’s calling?</w:t>
      </w:r>
    </w:p>
    <w:p w14:paraId="195CFDDB"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p>
    <w:p w14:paraId="1F836DBD"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Let us remember:</w:t>
      </w:r>
    </w:p>
    <w:p w14:paraId="1015A176"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Serving God is not an obligation.</w:t>
      </w:r>
    </w:p>
    <w:p w14:paraId="28DFEF61" w14:textId="77777777" w:rsidR="000550EF" w:rsidRPr="000550EF" w:rsidRDefault="000550EF" w:rsidP="000550EF">
      <w:pPr>
        <w:pBdr>
          <w:bottom w:val="dotted" w:sz="24" w:space="1" w:color="auto"/>
        </w:pBdr>
        <w:spacing w:after="0" w:line="0" w:lineRule="atLeast"/>
        <w:rPr>
          <w:rFonts w:ascii="Times New Roman" w:eastAsia="Times New Roman" w:hAnsi="Times New Roman" w:cs="Times New Roman"/>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Serving God is not a burden.</w:t>
      </w:r>
    </w:p>
    <w:p w14:paraId="45F892A2" w14:textId="7CA6F9F1" w:rsidR="00EB7501" w:rsidRDefault="000550EF" w:rsidP="000550EF">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r w:rsidRPr="000550EF">
        <w:rPr>
          <w:rFonts w:ascii="Times New Roman" w:eastAsia="Times New Roman" w:hAnsi="Times New Roman" w:cs="Times New Roman"/>
          <w:color w:val="000000" w:themeColor="text1"/>
          <w:sz w:val="32"/>
          <w:szCs w:val="32"/>
          <w:lang w:val="en-US" w:eastAsia="ko-KR"/>
        </w:rPr>
        <w:t>Serving God is an undeserved privilege that today we can all enjoy.</w:t>
      </w:r>
    </w:p>
    <w:p w14:paraId="5B5E8539" w14:textId="77777777" w:rsidR="00EB7501" w:rsidRDefault="00EB7501" w:rsidP="000550EF">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6114F749" w14:textId="77777777" w:rsidR="00EB7501" w:rsidRDefault="00EB7501" w:rsidP="000550EF">
      <w:pPr>
        <w:pBdr>
          <w:bottom w:val="dotted" w:sz="24" w:space="1" w:color="auto"/>
        </w:pBdr>
        <w:spacing w:after="0" w:line="0" w:lineRule="atLeast"/>
        <w:rPr>
          <w:rFonts w:ascii="Times New Roman" w:eastAsia="Times New Roman" w:hAnsi="Times New Roman" w:cs="Times New Roman"/>
          <w:b/>
          <w:bCs/>
          <w:color w:val="000000" w:themeColor="text1"/>
          <w:sz w:val="32"/>
          <w:szCs w:val="32"/>
          <w:lang w:val="en-US" w:eastAsia="ko-KR"/>
        </w:rPr>
      </w:pPr>
    </w:p>
    <w:p w14:paraId="60D5EF02" w14:textId="77777777" w:rsidR="00AF46F3" w:rsidRPr="00AF46F3" w:rsidRDefault="00AF46F3" w:rsidP="00AF46F3">
      <w:pPr>
        <w:rPr>
          <w:rFonts w:ascii="Times New Roman" w:eastAsia="Times New Roman" w:hAnsi="Times New Roman" w:cs="Times New Roman"/>
          <w:vanish/>
          <w:color w:val="000000" w:themeColor="text1"/>
          <w:sz w:val="32"/>
          <w:szCs w:val="32"/>
          <w:lang w:eastAsia="ko-KR"/>
        </w:rPr>
      </w:pPr>
      <w:r w:rsidRPr="00AF46F3">
        <w:rPr>
          <w:rFonts w:ascii="Times New Roman" w:eastAsia="Times New Roman" w:hAnsi="Times New Roman" w:cs="Times New Roman"/>
          <w:vanish/>
          <w:color w:val="000000" w:themeColor="text1"/>
          <w:sz w:val="32"/>
          <w:szCs w:val="32"/>
          <w:lang w:eastAsia="ko-KR"/>
        </w:rPr>
        <w:t>Final del formulario</w:t>
      </w:r>
    </w:p>
    <w:sectPr w:rsidR="00AF46F3" w:rsidRPr="00AF46F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8D98" w14:textId="77777777" w:rsidR="006A20C6" w:rsidRDefault="006A20C6" w:rsidP="00002217">
      <w:pPr>
        <w:spacing w:after="0" w:line="240" w:lineRule="auto"/>
      </w:pPr>
      <w:r>
        <w:separator/>
      </w:r>
    </w:p>
  </w:endnote>
  <w:endnote w:type="continuationSeparator" w:id="0">
    <w:p w14:paraId="0A32635E" w14:textId="77777777" w:rsidR="006A20C6" w:rsidRDefault="006A20C6" w:rsidP="0000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E35A" w14:textId="77777777" w:rsidR="006A20C6" w:rsidRDefault="006A20C6" w:rsidP="00002217">
      <w:pPr>
        <w:spacing w:after="0" w:line="240" w:lineRule="auto"/>
      </w:pPr>
      <w:r>
        <w:separator/>
      </w:r>
    </w:p>
  </w:footnote>
  <w:footnote w:type="continuationSeparator" w:id="0">
    <w:p w14:paraId="346F0A41" w14:textId="77777777" w:rsidR="006A20C6" w:rsidRDefault="006A20C6" w:rsidP="00002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8C25" w14:textId="0F9BAA36" w:rsidR="00002217" w:rsidRDefault="00002217" w:rsidP="00002217">
    <w:pPr>
      <w:jc w:val="right"/>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8</w:t>
    </w:r>
    <w:r>
      <w:fldChar w:fldCharType="end"/>
    </w:r>
    <w:r>
      <w:t xml:space="preserve"> (</w:t>
    </w:r>
    <w:r w:rsidR="004B0D4D" w:rsidRPr="00002217">
      <w:t xml:space="preserve">1 </w:t>
    </w:r>
    <w:r w:rsidR="004B0D4D" w:rsidRPr="004B0D4D">
      <w:t>Timoteo</w:t>
    </w:r>
    <w:r w:rsidR="004B0D4D" w:rsidRPr="00002217">
      <w:t xml:space="preserve"> </w:t>
    </w:r>
    <w:r w:rsidR="004B0D4D" w:rsidRPr="004B0D4D">
      <w:t>1</w:t>
    </w:r>
    <w:r w:rsidR="004B0D4D" w:rsidRPr="00002217">
      <w:t>:1</w:t>
    </w:r>
    <w:r w:rsidR="004B0D4D" w:rsidRPr="004B0D4D">
      <w:t>2</w:t>
    </w:r>
    <w:r w:rsidR="004B0D4D" w:rsidRPr="00002217">
      <w:t>–1</w:t>
    </w:r>
    <w:r w:rsidR="004B0D4D" w:rsidRPr="004B0D4D">
      <w:t>7</w:t>
    </w:r>
    <w:r>
      <w:t>)</w:t>
    </w:r>
  </w:p>
  <w:p w14:paraId="1BB6E6F1" w14:textId="77777777" w:rsidR="00002217" w:rsidRDefault="000022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FF8"/>
    <w:multiLevelType w:val="multilevel"/>
    <w:tmpl w:val="B6A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87541"/>
    <w:multiLevelType w:val="multilevel"/>
    <w:tmpl w:val="0182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62C90"/>
    <w:multiLevelType w:val="multilevel"/>
    <w:tmpl w:val="BC1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933B0"/>
    <w:multiLevelType w:val="multilevel"/>
    <w:tmpl w:val="6D82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7E32"/>
    <w:multiLevelType w:val="multilevel"/>
    <w:tmpl w:val="2314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D7114"/>
    <w:multiLevelType w:val="multilevel"/>
    <w:tmpl w:val="D208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5258F"/>
    <w:multiLevelType w:val="multilevel"/>
    <w:tmpl w:val="0D9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E0EA8"/>
    <w:multiLevelType w:val="multilevel"/>
    <w:tmpl w:val="C5BC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2605F"/>
    <w:multiLevelType w:val="multilevel"/>
    <w:tmpl w:val="BFA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B13F8"/>
    <w:multiLevelType w:val="multilevel"/>
    <w:tmpl w:val="69F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E2E84"/>
    <w:multiLevelType w:val="multilevel"/>
    <w:tmpl w:val="840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460F2"/>
    <w:multiLevelType w:val="multilevel"/>
    <w:tmpl w:val="FAE6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4715C"/>
    <w:multiLevelType w:val="multilevel"/>
    <w:tmpl w:val="6A6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422D8"/>
    <w:multiLevelType w:val="multilevel"/>
    <w:tmpl w:val="FAA2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900C3"/>
    <w:multiLevelType w:val="multilevel"/>
    <w:tmpl w:val="F4BC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744D3"/>
    <w:multiLevelType w:val="multilevel"/>
    <w:tmpl w:val="206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313198">
    <w:abstractNumId w:val="6"/>
  </w:num>
  <w:num w:numId="2" w16cid:durableId="1269314143">
    <w:abstractNumId w:val="2"/>
  </w:num>
  <w:num w:numId="3" w16cid:durableId="1253320218">
    <w:abstractNumId w:val="5"/>
  </w:num>
  <w:num w:numId="4" w16cid:durableId="1463379819">
    <w:abstractNumId w:val="14"/>
  </w:num>
  <w:num w:numId="5" w16cid:durableId="1987273991">
    <w:abstractNumId w:val="7"/>
  </w:num>
  <w:num w:numId="6" w16cid:durableId="1645426873">
    <w:abstractNumId w:val="12"/>
  </w:num>
  <w:num w:numId="7" w16cid:durableId="1475412941">
    <w:abstractNumId w:val="9"/>
  </w:num>
  <w:num w:numId="8" w16cid:durableId="1808164941">
    <w:abstractNumId w:val="13"/>
  </w:num>
  <w:num w:numId="9" w16cid:durableId="1070422578">
    <w:abstractNumId w:val="3"/>
  </w:num>
  <w:num w:numId="10" w16cid:durableId="1575696480">
    <w:abstractNumId w:val="10"/>
  </w:num>
  <w:num w:numId="11" w16cid:durableId="1917981952">
    <w:abstractNumId w:val="15"/>
  </w:num>
  <w:num w:numId="12" w16cid:durableId="539979064">
    <w:abstractNumId w:val="11"/>
  </w:num>
  <w:num w:numId="13" w16cid:durableId="1422994354">
    <w:abstractNumId w:val="8"/>
  </w:num>
  <w:num w:numId="14" w16cid:durableId="2048680537">
    <w:abstractNumId w:val="1"/>
  </w:num>
  <w:num w:numId="15" w16cid:durableId="1380132313">
    <w:abstractNumId w:val="0"/>
  </w:num>
  <w:num w:numId="16" w16cid:durableId="1155805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24"/>
    <w:rsid w:val="00002217"/>
    <w:rsid w:val="00025B4A"/>
    <w:rsid w:val="000550EF"/>
    <w:rsid w:val="000B1C57"/>
    <w:rsid w:val="002526B9"/>
    <w:rsid w:val="00274AD0"/>
    <w:rsid w:val="002B186F"/>
    <w:rsid w:val="002C2D24"/>
    <w:rsid w:val="002D2C34"/>
    <w:rsid w:val="002E1FDC"/>
    <w:rsid w:val="002F7093"/>
    <w:rsid w:val="00373F66"/>
    <w:rsid w:val="003B1B8D"/>
    <w:rsid w:val="003F253A"/>
    <w:rsid w:val="003F6A0B"/>
    <w:rsid w:val="004B0D4D"/>
    <w:rsid w:val="004F677D"/>
    <w:rsid w:val="005F2FD0"/>
    <w:rsid w:val="0067038B"/>
    <w:rsid w:val="006A20C6"/>
    <w:rsid w:val="007049AC"/>
    <w:rsid w:val="007A5385"/>
    <w:rsid w:val="007C2544"/>
    <w:rsid w:val="0082112B"/>
    <w:rsid w:val="00904751"/>
    <w:rsid w:val="00937827"/>
    <w:rsid w:val="009B386C"/>
    <w:rsid w:val="00AF46F3"/>
    <w:rsid w:val="00AF5129"/>
    <w:rsid w:val="00B27F82"/>
    <w:rsid w:val="00B50008"/>
    <w:rsid w:val="00B53C41"/>
    <w:rsid w:val="00B861CE"/>
    <w:rsid w:val="00BC6CE5"/>
    <w:rsid w:val="00C8608B"/>
    <w:rsid w:val="00D36D8D"/>
    <w:rsid w:val="00D37024"/>
    <w:rsid w:val="00D52C93"/>
    <w:rsid w:val="00DB3DB5"/>
    <w:rsid w:val="00E04373"/>
    <w:rsid w:val="00E13F3F"/>
    <w:rsid w:val="00E76A15"/>
    <w:rsid w:val="00E91EBE"/>
    <w:rsid w:val="00EB7501"/>
    <w:rsid w:val="00F060DB"/>
    <w:rsid w:val="00F63770"/>
    <w:rsid w:val="00F717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90BD"/>
  <w15:chartTrackingRefBased/>
  <w15:docId w15:val="{B52A7ABE-EE19-4BC4-B5AE-ACE7373D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7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37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370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370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370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370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0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0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0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02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3702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3702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3702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3702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370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0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0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024"/>
    <w:rPr>
      <w:rFonts w:eastAsiaTheme="majorEastAsia" w:cstheme="majorBidi"/>
      <w:color w:val="272727" w:themeColor="text1" w:themeTint="D8"/>
    </w:rPr>
  </w:style>
  <w:style w:type="paragraph" w:styleId="Ttulo">
    <w:name w:val="Title"/>
    <w:basedOn w:val="Normal"/>
    <w:next w:val="Normal"/>
    <w:link w:val="TtuloCar"/>
    <w:uiPriority w:val="10"/>
    <w:qFormat/>
    <w:rsid w:val="00D3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0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0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0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024"/>
    <w:pPr>
      <w:spacing w:before="160"/>
      <w:jc w:val="center"/>
    </w:pPr>
    <w:rPr>
      <w:i/>
      <w:iCs/>
      <w:color w:val="404040" w:themeColor="text1" w:themeTint="BF"/>
    </w:rPr>
  </w:style>
  <w:style w:type="character" w:customStyle="1" w:styleId="CitaCar">
    <w:name w:val="Cita Car"/>
    <w:basedOn w:val="Fuentedeprrafopredeter"/>
    <w:link w:val="Cita"/>
    <w:uiPriority w:val="29"/>
    <w:rsid w:val="00D37024"/>
    <w:rPr>
      <w:i/>
      <w:iCs/>
      <w:color w:val="404040" w:themeColor="text1" w:themeTint="BF"/>
    </w:rPr>
  </w:style>
  <w:style w:type="paragraph" w:styleId="Prrafodelista">
    <w:name w:val="List Paragraph"/>
    <w:basedOn w:val="Normal"/>
    <w:uiPriority w:val="34"/>
    <w:qFormat/>
    <w:rsid w:val="00D37024"/>
    <w:pPr>
      <w:ind w:left="720"/>
      <w:contextualSpacing/>
    </w:pPr>
  </w:style>
  <w:style w:type="character" w:styleId="nfasisintenso">
    <w:name w:val="Intense Emphasis"/>
    <w:basedOn w:val="Fuentedeprrafopredeter"/>
    <w:uiPriority w:val="21"/>
    <w:qFormat/>
    <w:rsid w:val="00D37024"/>
    <w:rPr>
      <w:i/>
      <w:iCs/>
      <w:color w:val="2F5496" w:themeColor="accent1" w:themeShade="BF"/>
    </w:rPr>
  </w:style>
  <w:style w:type="paragraph" w:styleId="Citadestacada">
    <w:name w:val="Intense Quote"/>
    <w:basedOn w:val="Normal"/>
    <w:next w:val="Normal"/>
    <w:link w:val="CitadestacadaCar"/>
    <w:uiPriority w:val="30"/>
    <w:qFormat/>
    <w:rsid w:val="00D37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37024"/>
    <w:rPr>
      <w:i/>
      <w:iCs/>
      <w:color w:val="2F5496" w:themeColor="accent1" w:themeShade="BF"/>
    </w:rPr>
  </w:style>
  <w:style w:type="character" w:styleId="Referenciaintensa">
    <w:name w:val="Intense Reference"/>
    <w:basedOn w:val="Fuentedeprrafopredeter"/>
    <w:uiPriority w:val="32"/>
    <w:qFormat/>
    <w:rsid w:val="00D37024"/>
    <w:rPr>
      <w:b/>
      <w:bCs/>
      <w:smallCaps/>
      <w:color w:val="2F5496" w:themeColor="accent1" w:themeShade="BF"/>
      <w:spacing w:val="5"/>
    </w:rPr>
  </w:style>
  <w:style w:type="paragraph" w:styleId="Encabezado">
    <w:name w:val="header"/>
    <w:basedOn w:val="Normal"/>
    <w:link w:val="EncabezadoCar"/>
    <w:unhideWhenUsed/>
    <w:rsid w:val="00002217"/>
    <w:pPr>
      <w:tabs>
        <w:tab w:val="center" w:pos="4252"/>
        <w:tab w:val="right" w:pos="8504"/>
      </w:tabs>
      <w:spacing w:after="0" w:line="240" w:lineRule="auto"/>
    </w:pPr>
  </w:style>
  <w:style w:type="character" w:customStyle="1" w:styleId="EncabezadoCar">
    <w:name w:val="Encabezado Car"/>
    <w:basedOn w:val="Fuentedeprrafopredeter"/>
    <w:link w:val="Encabezado"/>
    <w:rsid w:val="00002217"/>
  </w:style>
  <w:style w:type="paragraph" w:styleId="Piedepgina">
    <w:name w:val="footer"/>
    <w:basedOn w:val="Normal"/>
    <w:link w:val="PiedepginaCar"/>
    <w:uiPriority w:val="99"/>
    <w:unhideWhenUsed/>
    <w:rsid w:val="000022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YO</cp:lastModifiedBy>
  <cp:revision>9</cp:revision>
  <dcterms:created xsi:type="dcterms:W3CDTF">2026-01-31T04:01:00Z</dcterms:created>
  <dcterms:modified xsi:type="dcterms:W3CDTF">2026-01-31T04:17:00Z</dcterms:modified>
</cp:coreProperties>
</file>